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eastAsia="黑体"/>
          <w:bCs/>
          <w:lang w:val="en-US" w:eastAsia="zh-CN"/>
        </w:rPr>
      </w:pPr>
      <w:bookmarkStart w:id="0" w:name="_GoBack"/>
      <w:bookmarkEnd w:id="0"/>
      <w:r>
        <w:rPr>
          <w:rFonts w:hint="eastAsia" w:ascii="黑体" w:hAnsi="华文细黑" w:eastAsia="黑体"/>
          <w:b/>
          <w:sz w:val="28"/>
          <w:szCs w:val="28"/>
        </w:rPr>
        <w:t>天津工业大学硕士研究生入学考试业务课考试大纲</w:t>
      </w:r>
      <w:r>
        <w:rPr>
          <w:rFonts w:hint="eastAsia" w:ascii="黑体" w:hAnsi="华文细黑" w:eastAsia="黑体"/>
          <w:b w:val="0"/>
          <w:bCs/>
          <w:sz w:val="24"/>
          <w:szCs w:val="24"/>
          <w:lang w:val="en-US" w:eastAsia="zh-CN"/>
        </w:rPr>
        <w:t>(2021年修订)</w:t>
      </w:r>
    </w:p>
    <w:p>
      <w:pPr>
        <w:spacing w:line="360" w:lineRule="auto"/>
        <w:ind w:firstLine="1050" w:firstLineChars="5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课程编号：812                         课程名称：信号与系统</w:t>
      </w:r>
    </w:p>
    <w:p>
      <w:pPr>
        <w:spacing w:line="360" w:lineRule="auto"/>
        <w:ind w:firstLine="1050" w:firstLineChars="500"/>
        <w:rPr>
          <w:rFonts w:hint="eastAsia" w:ascii="宋体" w:hAnsi="宋体"/>
          <w:bCs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考试的总体要求</w:t>
      </w:r>
    </w:p>
    <w:p>
      <w:pPr>
        <w:spacing w:line="360" w:lineRule="auto"/>
        <w:ind w:firstLine="420" w:firstLineChars="200"/>
        <w:rPr>
          <w:rFonts w:hint="eastAsia"/>
          <w:szCs w:val="24"/>
        </w:rPr>
      </w:pPr>
      <w:r>
        <w:rPr>
          <w:rFonts w:hint="eastAsia"/>
          <w:szCs w:val="24"/>
        </w:rPr>
        <w:t>信号与系统是电子信息工程类专业的基础课程。试题主要测验考生对信号与系统学科的基本概念、基础理论、基本知识掌握的程度，以及运用所学理论和</w:t>
      </w:r>
      <w:r>
        <w:rPr>
          <w:rFonts w:hint="eastAsia"/>
        </w:rPr>
        <w:t>基本分析方法</w:t>
      </w:r>
      <w:r>
        <w:rPr>
          <w:rFonts w:hint="eastAsia"/>
          <w:szCs w:val="24"/>
        </w:rPr>
        <w:t>分析解决问题的能力。</w:t>
      </w:r>
    </w:p>
    <w:p>
      <w:pPr>
        <w:spacing w:line="360" w:lineRule="auto"/>
        <w:rPr>
          <w:rFonts w:ascii="宋体" w:hAnsi="宋体"/>
          <w:b/>
        </w:rPr>
      </w:pPr>
      <w:r>
        <w:rPr>
          <w:rFonts w:hint="eastAsia"/>
          <w:b/>
          <w:szCs w:val="24"/>
        </w:rPr>
        <w:t>二、考试的内容及比例</w:t>
      </w:r>
    </w:p>
    <w:p>
      <w:pPr>
        <w:pStyle w:val="3"/>
        <w:spacing w:line="360" w:lineRule="auto"/>
        <w:ind w:left="210" w:hanging="210" w:hangingChars="100"/>
        <w:rPr>
          <w:rFonts w:hint="eastAsia"/>
          <w:sz w:val="21"/>
        </w:rPr>
      </w:pPr>
      <w:r>
        <w:rPr>
          <w:rFonts w:hint="eastAsia"/>
          <w:sz w:val="21"/>
        </w:rPr>
        <w:t>1．信号与系统的基本概念（1</w:t>
      </w:r>
      <w:r>
        <w:rPr>
          <w:sz w:val="21"/>
        </w:rPr>
        <w:t>5</w:t>
      </w:r>
      <w:r>
        <w:rPr>
          <w:rFonts w:hint="eastAsia"/>
          <w:sz w:val="21"/>
        </w:rPr>
        <w:t>%）</w:t>
      </w:r>
    </w:p>
    <w:p>
      <w:pPr>
        <w:spacing w:line="360" w:lineRule="auto"/>
        <w:ind w:firstLine="420" w:firstLineChars="200"/>
        <w:rPr>
          <w:rFonts w:hint="eastAsia"/>
          <w:szCs w:val="24"/>
        </w:rPr>
      </w:pPr>
      <w:r>
        <w:rPr>
          <w:rFonts w:hint="eastAsia"/>
          <w:szCs w:val="24"/>
        </w:rPr>
        <w:t>信号的描述及其分类；奇异信号特别是单位冲激信号的定义、性质及其应用；系统的描述及其分类；线性时不变系统的特性及其应用；系统模拟的基本运算单元和框图表示。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2．连续时间系统的时域分析（</w:t>
      </w:r>
      <w:r>
        <w:t>5</w:t>
      </w:r>
      <w:r>
        <w:rPr>
          <w:rFonts w:hint="eastAsia"/>
        </w:rPr>
        <w:t>%）</w:t>
      </w:r>
    </w:p>
    <w:p>
      <w:pPr>
        <w:spacing w:line="360" w:lineRule="auto"/>
        <w:ind w:firstLine="420" w:firstLineChars="200"/>
        <w:rPr>
          <w:rFonts w:hint="eastAsia"/>
          <w:szCs w:val="24"/>
        </w:rPr>
      </w:pPr>
      <w:r>
        <w:rPr>
          <w:rFonts w:hint="eastAsia"/>
          <w:szCs w:val="24"/>
        </w:rPr>
        <w:t>零输入响应和零状态响应；卷积积分的性质和计算方法；在时域求解连续系统的零状态响应；复合系统的单位冲激响应。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3．离散时间系统的时域分析（</w:t>
      </w:r>
      <w:r>
        <w:t>7</w:t>
      </w:r>
      <w:r>
        <w:rPr>
          <w:rFonts w:hint="eastAsia"/>
        </w:rPr>
        <w:t>%）</w:t>
      </w:r>
    </w:p>
    <w:p>
      <w:pPr>
        <w:spacing w:line="360" w:lineRule="auto"/>
        <w:ind w:firstLine="420" w:firstLineChars="200"/>
        <w:rPr>
          <w:rFonts w:hint="eastAsia"/>
          <w:szCs w:val="24"/>
        </w:rPr>
      </w:pPr>
      <w:r>
        <w:rPr>
          <w:rFonts w:hint="eastAsia"/>
          <w:szCs w:val="24"/>
        </w:rPr>
        <w:t>零输入响应和零状态响应；卷积和的性质和计算方法；单位序列响应；在时域求解离散系统的零状态响应；复合系统的单位序列响应。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4．傅里叶变换（3</w:t>
      </w:r>
      <w:r>
        <w:t>3</w:t>
      </w:r>
      <w:r>
        <w:rPr>
          <w:rFonts w:hint="eastAsia"/>
        </w:rPr>
        <w:t>%）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周期信号的三角型傅里叶级数展开；周期信号的幅频频谱和相位频谱；非周期信号的傅里叶变换；傅里叶变换的常用基本性质；时域取样定理；系统的频率响应函数；系统的无失真传输条件；理想滤波器的频率响应；在频域求解线性时不变连续系统的零状态响应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5．拉普拉斯变换、连续时间系统的复频域分析（</w:t>
      </w:r>
      <w:r>
        <w:t>11</w:t>
      </w:r>
      <w:r>
        <w:rPr>
          <w:rFonts w:hint="eastAsia"/>
        </w:rPr>
        <w:t>%）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单边拉普拉斯变换的定义；常用信号的拉氏变换；拉氏变换的逆变换；拉氏变换的常用基本性质；用复频域方法求解线性时不变系统响应；连续系统的系统函数；连续系统的S域框图表示。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6．Z变换、离散时间系统的Z域分析（</w:t>
      </w:r>
      <w:r>
        <w:t>11</w:t>
      </w:r>
      <w:r>
        <w:rPr>
          <w:rFonts w:hint="eastAsia"/>
        </w:rPr>
        <w:t>%）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单边Z变换的定义；典型序列的Z变换；逆Z变换；Z变换的常用基本性质；利用Z变换方法求解差分方程；离散系统的系统函数；离散系统的Z域框图表示。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7．系统函数（15%）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系统函数的零极点图；系统函数的极点分布与因果系统的稳定性之间的关系；系统的直接形式的信号流图表示；利用罗斯判据判断因果连续时间系统的稳定性。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8．系统状态变量分析（3%）</w:t>
      </w:r>
    </w:p>
    <w:p>
      <w:pPr>
        <w:pStyle w:val="2"/>
        <w:ind w:firstLine="420" w:firstLineChars="200"/>
        <w:rPr>
          <w:rFonts w:hint="eastAsia"/>
          <w:sz w:val="21"/>
        </w:rPr>
      </w:pPr>
      <w:r>
        <w:rPr>
          <w:rFonts w:hint="eastAsia"/>
          <w:sz w:val="21"/>
        </w:rPr>
        <w:t>状态方程和输出方程的定义；根据连续系统的系统函数建立系统的状态方程和输出方程。</w:t>
      </w:r>
    </w:p>
    <w:p>
      <w:pPr>
        <w:pStyle w:val="2"/>
        <w:rPr>
          <w:rFonts w:hint="eastAsia"/>
          <w:b/>
          <w:sz w:val="21"/>
        </w:rPr>
      </w:pPr>
      <w:r>
        <w:rPr>
          <w:rFonts w:hint="eastAsia"/>
          <w:b/>
          <w:sz w:val="21"/>
        </w:rPr>
        <w:t>三、试题类型及比例</w:t>
      </w:r>
    </w:p>
    <w:p>
      <w:pPr>
        <w:pStyle w:val="2"/>
        <w:rPr>
          <w:rFonts w:hint="eastAsia"/>
          <w:sz w:val="21"/>
        </w:rPr>
      </w:pPr>
      <w:r>
        <w:rPr>
          <w:rFonts w:hint="eastAsia"/>
          <w:sz w:val="21"/>
        </w:rPr>
        <w:t xml:space="preserve">1．填空 </w:t>
      </w:r>
      <w:r>
        <w:rPr>
          <w:sz w:val="21"/>
        </w:rPr>
        <w:t>22</w:t>
      </w:r>
      <w:r>
        <w:rPr>
          <w:rFonts w:hint="eastAsia"/>
          <w:sz w:val="21"/>
        </w:rPr>
        <w:t>分</w:t>
      </w:r>
    </w:p>
    <w:p>
      <w:pPr>
        <w:pStyle w:val="2"/>
        <w:rPr>
          <w:rFonts w:hint="eastAsia"/>
          <w:sz w:val="21"/>
        </w:rPr>
      </w:pPr>
      <w:r>
        <w:rPr>
          <w:rFonts w:hint="eastAsia"/>
          <w:sz w:val="21"/>
        </w:rPr>
        <w:t>2．选择题 14分</w:t>
      </w:r>
    </w:p>
    <w:p>
      <w:pPr>
        <w:pStyle w:val="2"/>
        <w:rPr>
          <w:rFonts w:hint="eastAsia"/>
          <w:sz w:val="21"/>
        </w:rPr>
      </w:pPr>
      <w:r>
        <w:rPr>
          <w:rFonts w:hint="eastAsia"/>
          <w:sz w:val="21"/>
        </w:rPr>
        <w:t>3．简单计算</w:t>
      </w:r>
      <w:r>
        <w:rPr>
          <w:sz w:val="21"/>
        </w:rPr>
        <w:t>14</w:t>
      </w:r>
      <w:r>
        <w:rPr>
          <w:rFonts w:hint="eastAsia"/>
          <w:sz w:val="21"/>
        </w:rPr>
        <w:t>分</w:t>
      </w:r>
    </w:p>
    <w:p>
      <w:pPr>
        <w:pStyle w:val="2"/>
        <w:rPr>
          <w:rFonts w:hint="eastAsia"/>
          <w:sz w:val="21"/>
        </w:rPr>
      </w:pPr>
      <w:r>
        <w:rPr>
          <w:rFonts w:hint="eastAsia"/>
          <w:sz w:val="21"/>
        </w:rPr>
        <w:t>4．周期信号的频谱分析 1</w:t>
      </w:r>
      <w:r>
        <w:rPr>
          <w:sz w:val="21"/>
        </w:rPr>
        <w:t>0</w:t>
      </w:r>
      <w:r>
        <w:rPr>
          <w:rFonts w:hint="eastAsia"/>
          <w:sz w:val="21"/>
        </w:rPr>
        <w:t>分</w:t>
      </w:r>
    </w:p>
    <w:p>
      <w:pPr>
        <w:pStyle w:val="2"/>
        <w:rPr>
          <w:rFonts w:hint="eastAsia"/>
          <w:sz w:val="21"/>
        </w:rPr>
      </w:pPr>
      <w:r>
        <w:rPr>
          <w:rFonts w:hint="eastAsia"/>
          <w:sz w:val="21"/>
        </w:rPr>
        <w:t xml:space="preserve">5．系统的时域分析 </w:t>
      </w:r>
      <w:r>
        <w:rPr>
          <w:sz w:val="21"/>
        </w:rPr>
        <w:t>18</w:t>
      </w:r>
      <w:r>
        <w:rPr>
          <w:rFonts w:hint="eastAsia"/>
          <w:sz w:val="21"/>
        </w:rPr>
        <w:t>分</w:t>
      </w:r>
    </w:p>
    <w:p>
      <w:pPr>
        <w:pStyle w:val="2"/>
        <w:rPr>
          <w:rFonts w:hint="eastAsia"/>
          <w:sz w:val="21"/>
        </w:rPr>
      </w:pPr>
      <w:r>
        <w:rPr>
          <w:rFonts w:hint="eastAsia"/>
          <w:sz w:val="21"/>
        </w:rPr>
        <w:t>6．系统的变换域分析 3</w:t>
      </w:r>
      <w:r>
        <w:rPr>
          <w:sz w:val="21"/>
        </w:rPr>
        <w:t>3</w:t>
      </w:r>
      <w:r>
        <w:rPr>
          <w:rFonts w:hint="eastAsia"/>
          <w:sz w:val="21"/>
        </w:rPr>
        <w:t>分</w:t>
      </w:r>
    </w:p>
    <w:p>
      <w:pPr>
        <w:pStyle w:val="2"/>
        <w:rPr>
          <w:rFonts w:hint="eastAsia"/>
          <w:sz w:val="21"/>
        </w:rPr>
      </w:pPr>
      <w:r>
        <w:rPr>
          <w:rFonts w:hint="eastAsia"/>
          <w:sz w:val="21"/>
        </w:rPr>
        <w:t>7．系统的稳定性分析 1</w:t>
      </w:r>
      <w:r>
        <w:rPr>
          <w:sz w:val="21"/>
        </w:rPr>
        <w:t>2</w:t>
      </w:r>
      <w:r>
        <w:rPr>
          <w:rFonts w:hint="eastAsia"/>
          <w:sz w:val="21"/>
        </w:rPr>
        <w:t>分</w:t>
      </w:r>
    </w:p>
    <w:p>
      <w:pPr>
        <w:pStyle w:val="2"/>
        <w:rPr>
          <w:rFonts w:hint="eastAsia"/>
          <w:sz w:val="21"/>
        </w:rPr>
      </w:pPr>
      <w:r>
        <w:rPr>
          <w:rFonts w:hint="eastAsia"/>
          <w:sz w:val="21"/>
        </w:rPr>
        <w:t>8．系统的信号流图 1</w:t>
      </w:r>
      <w:r>
        <w:rPr>
          <w:sz w:val="21"/>
        </w:rPr>
        <w:t>2</w:t>
      </w:r>
      <w:r>
        <w:rPr>
          <w:rFonts w:hint="eastAsia"/>
          <w:sz w:val="21"/>
        </w:rPr>
        <w:t>分</w:t>
      </w:r>
    </w:p>
    <w:p>
      <w:pPr>
        <w:pStyle w:val="2"/>
        <w:rPr>
          <w:rFonts w:hint="eastAsia"/>
          <w:sz w:val="21"/>
        </w:rPr>
      </w:pPr>
      <w:r>
        <w:rPr>
          <w:rFonts w:hint="eastAsia"/>
          <w:sz w:val="21"/>
        </w:rPr>
        <w:t>9．综合题 1</w:t>
      </w:r>
      <w:r>
        <w:rPr>
          <w:sz w:val="21"/>
        </w:rPr>
        <w:t>5</w:t>
      </w:r>
      <w:r>
        <w:rPr>
          <w:rFonts w:hint="eastAsia"/>
          <w:sz w:val="21"/>
        </w:rPr>
        <w:t>分</w:t>
      </w:r>
    </w:p>
    <w:p>
      <w:pPr>
        <w:pStyle w:val="2"/>
        <w:rPr>
          <w:rFonts w:hint="eastAsia"/>
          <w:b/>
          <w:sz w:val="21"/>
        </w:rPr>
      </w:pPr>
      <w:r>
        <w:rPr>
          <w:rFonts w:hint="eastAsia"/>
          <w:b/>
          <w:sz w:val="21"/>
        </w:rPr>
        <w:t>四、考试形式及时间</w:t>
      </w:r>
    </w:p>
    <w:p>
      <w:pPr>
        <w:pStyle w:val="2"/>
        <w:ind w:firstLine="420" w:firstLineChars="200"/>
        <w:rPr>
          <w:rFonts w:hint="eastAsia"/>
          <w:sz w:val="21"/>
        </w:rPr>
      </w:pPr>
      <w:r>
        <w:rPr>
          <w:rFonts w:hint="eastAsia"/>
          <w:sz w:val="21"/>
        </w:rPr>
        <w:t>考试形式为笔试，考试时间为三小时，满分150分。</w:t>
      </w:r>
    </w:p>
    <w:p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五、主要参考教材（参考书目）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1．吴大正主编，信号与线性系统分析，高等教育出版社，2019年3月第5版</w:t>
      </w:r>
    </w:p>
    <w:p>
      <w:pPr>
        <w:spacing w:line="360" w:lineRule="auto"/>
        <w:ind w:left="210" w:hanging="210" w:hangingChars="100"/>
        <w:rPr>
          <w:rFonts w:hint="eastAsia"/>
        </w:rPr>
      </w:pPr>
      <w:r>
        <w:rPr>
          <w:rFonts w:hint="eastAsia"/>
        </w:rPr>
        <w:t>2．郑君里等，信号与系统，高等教育出版社，2000年5月第2版</w:t>
      </w:r>
    </w:p>
    <w:p>
      <w:pPr>
        <w:spacing w:line="360" w:lineRule="auto"/>
        <w:ind w:left="210" w:hanging="210" w:hangingChars="100"/>
        <w:rPr>
          <w:rFonts w:hint="eastAsia"/>
        </w:rPr>
      </w:pPr>
      <w:r>
        <w:rPr>
          <w:rFonts w:hint="eastAsia"/>
        </w:rPr>
        <w:t>3．管致中，夏恭恪编，信号与线性系统，1992年9月第3版</w:t>
      </w:r>
    </w:p>
    <w:sectPr>
      <w:footerReference r:id="rId3" w:type="default"/>
      <w:footerReference r:id="rId4" w:type="even"/>
      <w:pgSz w:w="11907" w:h="16840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1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448"/>
    <w:multiLevelType w:val="multilevel"/>
    <w:tmpl w:val="46642448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DF"/>
    <w:rsid w:val="00133A29"/>
    <w:rsid w:val="00137167"/>
    <w:rsid w:val="001C2F1C"/>
    <w:rsid w:val="001D6875"/>
    <w:rsid w:val="00257831"/>
    <w:rsid w:val="002629EE"/>
    <w:rsid w:val="002C77F3"/>
    <w:rsid w:val="00300257"/>
    <w:rsid w:val="00330C2C"/>
    <w:rsid w:val="003E2F79"/>
    <w:rsid w:val="00432B6B"/>
    <w:rsid w:val="00496B81"/>
    <w:rsid w:val="004E22C3"/>
    <w:rsid w:val="0057361D"/>
    <w:rsid w:val="005E3564"/>
    <w:rsid w:val="00656AAC"/>
    <w:rsid w:val="0075101B"/>
    <w:rsid w:val="007B67E8"/>
    <w:rsid w:val="008D5B5C"/>
    <w:rsid w:val="008E4897"/>
    <w:rsid w:val="00A0588E"/>
    <w:rsid w:val="00B07C3C"/>
    <w:rsid w:val="00B220DF"/>
    <w:rsid w:val="00B95D32"/>
    <w:rsid w:val="00BA3A77"/>
    <w:rsid w:val="00C73A5F"/>
    <w:rsid w:val="00C92FF0"/>
    <w:rsid w:val="00CC2134"/>
    <w:rsid w:val="00D007EC"/>
    <w:rsid w:val="00E179E0"/>
    <w:rsid w:val="00EB0D65"/>
    <w:rsid w:val="00F16A23"/>
    <w:rsid w:val="00F46337"/>
    <w:rsid w:val="00F50A9C"/>
    <w:rsid w:val="00F51EBD"/>
    <w:rsid w:val="00F652BB"/>
    <w:rsid w:val="00F74182"/>
    <w:rsid w:val="00FA5CEC"/>
    <w:rsid w:val="00FE1C60"/>
    <w:rsid w:val="00FE75DB"/>
    <w:rsid w:val="3CC27A07"/>
    <w:rsid w:val="3D9A2195"/>
    <w:rsid w:val="3E9C4529"/>
    <w:rsid w:val="4CF730C9"/>
    <w:rsid w:val="6DFF2AB8"/>
    <w:rsid w:val="726C74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pPr>
      <w:spacing w:line="360" w:lineRule="auto"/>
    </w:pPr>
    <w:rPr>
      <w:sz w:val="24"/>
    </w:rPr>
  </w:style>
  <w:style w:type="paragraph" w:styleId="3">
    <w:name w:val="Body Text Indent"/>
    <w:basedOn w:val="1"/>
    <w:uiPriority w:val="0"/>
    <w:pPr>
      <w:ind w:firstLine="480" w:firstLineChars="200"/>
    </w:pPr>
    <w:rPr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正文文本 Char"/>
    <w:link w:val="2"/>
    <w:uiPriority w:val="0"/>
    <w:rPr>
      <w:kern w:val="2"/>
      <w:sz w:val="24"/>
    </w:rPr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173</Words>
  <Characters>988</Characters>
  <Lines>8</Lines>
  <Paragraphs>2</Paragraphs>
  <TotalTime>0</TotalTime>
  <ScaleCrop>false</ScaleCrop>
  <LinksUpToDate>false</LinksUpToDate>
  <CharactersWithSpaces>1159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2019-04-19T03:15:00Z</dcterms:created>
  <dc:creator>Billgates</dc:creator>
  <cp:lastModifiedBy>Administrator</cp:lastModifiedBy>
  <cp:lastPrinted>2005-11-06T12:45:00Z</cp:lastPrinted>
  <dcterms:modified xsi:type="dcterms:W3CDTF">2021-08-25T13:35:02Z</dcterms:modified>
  <dc:title>考试大纲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7A861E2DF4B94373B3325BF0DDCEF5C4</vt:lpwstr>
  </property>
</Properties>
</file>