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eastAsia="黑体"/>
          <w:sz w:val="32"/>
          <w:szCs w:val="32"/>
        </w:rPr>
      </w:pPr>
      <w:bookmarkStart w:id="0" w:name="_GoBack"/>
      <w:bookmarkEnd w:id="0"/>
      <w:r>
        <w:rPr>
          <w:rFonts w:eastAsia="黑体"/>
          <w:sz w:val="32"/>
          <w:szCs w:val="32"/>
        </w:rPr>
        <w:t>20</w:t>
      </w:r>
      <w:r>
        <w:rPr>
          <w:rFonts w:hint="eastAsia" w:eastAsia="黑体"/>
          <w:sz w:val="32"/>
          <w:szCs w:val="32"/>
        </w:rPr>
        <w:t>22</w:t>
      </w:r>
      <w:r>
        <w:rPr>
          <w:rFonts w:eastAsia="黑体"/>
          <w:sz w:val="32"/>
          <w:szCs w:val="32"/>
        </w:rPr>
        <w:t>年</w:t>
      </w:r>
      <w:r>
        <w:rPr>
          <w:rFonts w:hint="eastAsia" w:eastAsia="黑体"/>
          <w:sz w:val="32"/>
          <w:szCs w:val="32"/>
        </w:rPr>
        <w:t>硕士</w:t>
      </w:r>
      <w:r>
        <w:rPr>
          <w:rFonts w:eastAsia="黑体"/>
          <w:sz w:val="32"/>
          <w:szCs w:val="32"/>
        </w:rPr>
        <w:t>研究生入学考试</w:t>
      </w:r>
      <w:r>
        <w:rPr>
          <w:rFonts w:hint="eastAsia" w:eastAsia="黑体"/>
          <w:sz w:val="32"/>
          <w:szCs w:val="32"/>
        </w:rPr>
        <w:t>自命题科目考试</w:t>
      </w:r>
      <w:r>
        <w:rPr>
          <w:rFonts w:eastAsia="黑体"/>
          <w:sz w:val="32"/>
          <w:szCs w:val="32"/>
        </w:rPr>
        <w:t>大纲</w:t>
      </w:r>
    </w:p>
    <w:p>
      <w:pPr>
        <w:spacing w:line="500" w:lineRule="exact"/>
        <w:jc w:val="center"/>
        <w:rPr>
          <w:rFonts w:hint="eastAsia" w:ascii="方正书宋简体" w:eastAsia="方正书宋简体"/>
          <w:sz w:val="24"/>
        </w:rPr>
      </w:pPr>
    </w:p>
    <w:p>
      <w:pPr>
        <w:spacing w:line="500" w:lineRule="exact"/>
        <w:jc w:val="center"/>
        <w:rPr>
          <w:rFonts w:hint="eastAsia" w:ascii="方正书宋简体" w:eastAsia="方正书宋简体"/>
          <w:sz w:val="24"/>
        </w:rPr>
      </w:pPr>
      <w:r>
        <w:rPr>
          <w:rFonts w:hint="eastAsia" w:ascii="方正书宋简体" w:eastAsia="方正书宋简体"/>
          <w:sz w:val="24"/>
        </w:rPr>
        <w:t>科目代码：682   科目名称：基础英语</w:t>
      </w:r>
    </w:p>
    <w:p>
      <w:pPr>
        <w:snapToGrid w:val="0"/>
        <w:spacing w:before="156" w:beforeLines="50" w:after="156" w:afterLines="50"/>
        <w:rPr>
          <w:rFonts w:hint="eastAsia" w:ascii="黑体" w:eastAsia="黑体"/>
          <w:szCs w:val="21"/>
        </w:rPr>
      </w:pPr>
    </w:p>
    <w:p>
      <w:pPr>
        <w:snapToGrid w:val="0"/>
        <w:spacing w:before="156" w:beforeLines="50" w:after="156" w:afterLines="50"/>
        <w:rPr>
          <w:rFonts w:hint="eastAsia" w:ascii="黑体" w:eastAsia="黑体"/>
          <w:szCs w:val="21"/>
        </w:rPr>
      </w:pPr>
      <w:r>
        <w:rPr>
          <w:rFonts w:hint="eastAsia" w:ascii="黑体" w:eastAsia="黑体"/>
          <w:szCs w:val="21"/>
        </w:rPr>
        <w:t>一、考试要求</w:t>
      </w:r>
    </w:p>
    <w:p>
      <w:pPr>
        <w:snapToGrid w:val="0"/>
        <w:spacing w:before="156" w:beforeLines="50" w:after="156" w:afterLines="50"/>
        <w:ind w:firstLine="420" w:firstLineChars="200"/>
        <w:rPr>
          <w:rFonts w:hint="eastAsia" w:ascii="仿宋_GB2312" w:eastAsia="仿宋_GB2312"/>
          <w:szCs w:val="21"/>
        </w:rPr>
      </w:pPr>
      <w:r>
        <w:rPr>
          <w:rFonts w:hint="eastAsia" w:ascii="仿宋_GB2312" w:eastAsia="仿宋_GB2312"/>
          <w:szCs w:val="21"/>
        </w:rPr>
        <w:t>基础英语考试为水平测试，要求考生具备扎实的英语语言基本功，主要考察语法词汇、阅读、翻译、写作三项技能。</w:t>
      </w:r>
    </w:p>
    <w:p>
      <w:pPr>
        <w:snapToGrid w:val="0"/>
        <w:spacing w:before="156" w:beforeLines="50" w:after="156" w:afterLines="50"/>
        <w:ind w:firstLine="420" w:firstLineChars="200"/>
        <w:rPr>
          <w:rFonts w:hint="eastAsia" w:ascii="黑体" w:eastAsia="黑体"/>
          <w:szCs w:val="21"/>
        </w:rPr>
      </w:pPr>
    </w:p>
    <w:p>
      <w:pPr>
        <w:numPr>
          <w:ilvl w:val="0"/>
          <w:numId w:val="1"/>
        </w:numPr>
        <w:snapToGrid w:val="0"/>
        <w:spacing w:before="156" w:beforeLines="50" w:after="156" w:afterLines="50"/>
        <w:rPr>
          <w:rFonts w:hint="eastAsia" w:ascii="黑体" w:eastAsia="黑体"/>
          <w:szCs w:val="21"/>
        </w:rPr>
      </w:pPr>
      <w:r>
        <w:rPr>
          <w:rFonts w:hint="eastAsia" w:ascii="黑体" w:eastAsia="黑体"/>
          <w:szCs w:val="21"/>
        </w:rPr>
        <w:t>考试内容</w:t>
      </w:r>
    </w:p>
    <w:p>
      <w:pPr>
        <w:snapToGrid w:val="0"/>
        <w:spacing w:before="156" w:beforeLines="50" w:after="156" w:afterLines="50"/>
        <w:ind w:firstLine="422" w:firstLineChars="200"/>
        <w:rPr>
          <w:rFonts w:hint="eastAsia" w:ascii="仿宋_GB2312" w:eastAsia="仿宋_GB2312"/>
          <w:b/>
          <w:bCs/>
          <w:szCs w:val="21"/>
        </w:rPr>
      </w:pPr>
      <w:r>
        <w:rPr>
          <w:rFonts w:hint="eastAsia" w:ascii="仿宋_GB2312" w:eastAsia="仿宋_GB2312"/>
          <w:b/>
          <w:bCs/>
          <w:szCs w:val="21"/>
        </w:rPr>
        <w:t>1. 语法词汇</w:t>
      </w:r>
    </w:p>
    <w:p>
      <w:pPr>
        <w:snapToGrid w:val="0"/>
        <w:spacing w:before="156" w:beforeLines="50" w:after="156" w:afterLines="50"/>
        <w:ind w:firstLine="420" w:firstLineChars="200"/>
        <w:rPr>
          <w:rFonts w:hint="eastAsia" w:ascii="仿宋_GB2312" w:eastAsia="仿宋_GB2312"/>
          <w:szCs w:val="21"/>
        </w:rPr>
      </w:pPr>
      <w:r>
        <w:rPr>
          <w:rFonts w:hint="eastAsia" w:ascii="仿宋_GB2312" w:eastAsia="仿宋_GB2312"/>
          <w:szCs w:val="21"/>
        </w:rPr>
        <w:t>能熟知英语语法知识，熟练掌握词汇的用法，能根据不同语境选用正确的词汇。</w:t>
      </w:r>
    </w:p>
    <w:p>
      <w:pPr>
        <w:snapToGrid w:val="0"/>
        <w:spacing w:before="156" w:beforeLines="50" w:after="156" w:afterLines="50"/>
        <w:ind w:left="420" w:leftChars="200"/>
        <w:rPr>
          <w:rFonts w:hint="eastAsia" w:ascii="仿宋_GB2312" w:eastAsia="仿宋_GB2312"/>
          <w:b/>
          <w:bCs/>
          <w:szCs w:val="21"/>
        </w:rPr>
      </w:pPr>
      <w:r>
        <w:rPr>
          <w:rFonts w:hint="eastAsia" w:ascii="仿宋_GB2312" w:eastAsia="仿宋_GB2312"/>
          <w:b/>
          <w:bCs/>
          <w:szCs w:val="21"/>
        </w:rPr>
        <w:t>2. 阅读理解</w:t>
      </w:r>
    </w:p>
    <w:p>
      <w:pPr>
        <w:snapToGrid w:val="0"/>
        <w:spacing w:before="156" w:beforeLines="50" w:after="156" w:afterLines="50"/>
        <w:ind w:firstLine="420" w:firstLineChars="200"/>
        <w:rPr>
          <w:rFonts w:hint="eastAsia" w:ascii="仿宋_GB2312" w:eastAsia="仿宋_GB2312"/>
          <w:b/>
          <w:bCs/>
          <w:szCs w:val="21"/>
        </w:rPr>
      </w:pPr>
      <w:r>
        <w:rPr>
          <w:rFonts w:hint="eastAsia" w:ascii="仿宋_GB2312" w:eastAsia="仿宋_GB2312"/>
          <w:szCs w:val="21"/>
        </w:rPr>
        <w:t>能熟练使用各种技巧阅读有一定难度的语言材料，具备信息提取、概括、推理判断等能力</w:t>
      </w:r>
      <w:r>
        <w:rPr>
          <w:rFonts w:hint="eastAsia" w:ascii="仿宋_GB2312" w:eastAsia="仿宋_GB2312"/>
          <w:b/>
          <w:bCs/>
          <w:szCs w:val="21"/>
        </w:rPr>
        <w:t>。</w:t>
      </w:r>
    </w:p>
    <w:p>
      <w:pPr>
        <w:snapToGrid w:val="0"/>
        <w:spacing w:before="156" w:beforeLines="50" w:after="156" w:afterLines="50"/>
        <w:ind w:firstLine="422" w:firstLineChars="200"/>
        <w:rPr>
          <w:rFonts w:hint="eastAsia" w:ascii="仿宋_GB2312" w:eastAsia="仿宋_GB2312"/>
          <w:b/>
          <w:bCs/>
          <w:szCs w:val="21"/>
        </w:rPr>
      </w:pPr>
      <w:r>
        <w:rPr>
          <w:rFonts w:hint="eastAsia" w:ascii="仿宋_GB2312" w:eastAsia="仿宋_GB2312"/>
          <w:b/>
          <w:bCs/>
          <w:szCs w:val="21"/>
        </w:rPr>
        <w:t>3. 翻译</w:t>
      </w:r>
    </w:p>
    <w:p>
      <w:pPr>
        <w:snapToGrid w:val="0"/>
        <w:ind w:firstLine="420" w:firstLineChars="200"/>
        <w:rPr>
          <w:rFonts w:hint="eastAsia" w:ascii="仿宋_GB2312" w:eastAsia="仿宋_GB2312"/>
          <w:szCs w:val="21"/>
        </w:rPr>
      </w:pPr>
      <w:r>
        <w:rPr>
          <w:rFonts w:hint="eastAsia" w:ascii="仿宋_GB2312" w:eastAsia="仿宋_GB2312"/>
          <w:szCs w:val="21"/>
        </w:rPr>
        <w:t>能恰当地使用各种翻译技巧将有一定难度的英语段落和汉语段落分别翻译成汉语和英语，译文应准确通顺，文体得当。</w:t>
      </w:r>
    </w:p>
    <w:p>
      <w:pPr>
        <w:snapToGrid w:val="0"/>
        <w:ind w:firstLine="422" w:firstLineChars="200"/>
        <w:rPr>
          <w:rFonts w:hint="eastAsia" w:ascii="仿宋_GB2312" w:eastAsia="仿宋_GB2312"/>
          <w:b/>
          <w:bCs/>
          <w:szCs w:val="21"/>
        </w:rPr>
      </w:pPr>
    </w:p>
    <w:p>
      <w:pPr>
        <w:snapToGrid w:val="0"/>
        <w:ind w:firstLine="422" w:firstLineChars="200"/>
        <w:rPr>
          <w:rFonts w:hint="eastAsia" w:ascii="仿宋_GB2312" w:eastAsia="仿宋_GB2312"/>
          <w:b/>
          <w:bCs/>
          <w:szCs w:val="21"/>
        </w:rPr>
      </w:pPr>
      <w:r>
        <w:rPr>
          <w:rFonts w:hint="eastAsia" w:ascii="仿宋_GB2312" w:eastAsia="仿宋_GB2312"/>
          <w:b/>
          <w:bCs/>
          <w:szCs w:val="21"/>
        </w:rPr>
        <w:t>4.写作</w:t>
      </w:r>
    </w:p>
    <w:p>
      <w:pPr>
        <w:snapToGrid w:val="0"/>
        <w:spacing w:before="156" w:beforeLines="50" w:after="156" w:afterLines="50"/>
        <w:ind w:firstLine="420" w:firstLineChars="200"/>
        <w:rPr>
          <w:rFonts w:hint="eastAsia" w:ascii="仿宋_GB2312" w:eastAsia="仿宋_GB2312"/>
          <w:szCs w:val="21"/>
        </w:rPr>
      </w:pPr>
      <w:r>
        <w:rPr>
          <w:rFonts w:hint="eastAsia" w:ascii="仿宋_GB2312" w:eastAsia="仿宋_GB2312"/>
          <w:szCs w:val="21"/>
        </w:rPr>
        <w:t>能根据题目要求运用各种写作技巧撰写一篇250字左右的议论文，文章应主题明确、脉络清晰、表达顺畅、文体得当。</w:t>
      </w:r>
    </w:p>
    <w:p>
      <w:pPr>
        <w:snapToGrid w:val="0"/>
        <w:spacing w:before="156" w:beforeLines="50" w:after="156" w:afterLines="50"/>
        <w:ind w:firstLine="420" w:firstLineChars="200"/>
        <w:rPr>
          <w:rFonts w:hint="eastAsia" w:ascii="仿宋_GB2312" w:eastAsia="仿宋_GB2312"/>
          <w:szCs w:val="21"/>
        </w:rPr>
      </w:pPr>
    </w:p>
    <w:p>
      <w:pPr>
        <w:snapToGrid w:val="0"/>
        <w:spacing w:before="156" w:beforeLines="50" w:after="156" w:afterLines="50"/>
        <w:rPr>
          <w:rFonts w:hint="eastAsia" w:ascii="黑体" w:eastAsia="黑体"/>
          <w:szCs w:val="21"/>
        </w:rPr>
      </w:pPr>
      <w:r>
        <w:rPr>
          <w:rFonts w:hint="eastAsia" w:ascii="黑体" w:eastAsia="黑体"/>
          <w:szCs w:val="21"/>
        </w:rPr>
        <w:t>三、考试形式</w:t>
      </w:r>
    </w:p>
    <w:p>
      <w:pPr>
        <w:snapToGrid w:val="0"/>
        <w:spacing w:before="156" w:beforeLines="50" w:after="156" w:afterLines="50"/>
        <w:ind w:firstLine="420" w:firstLineChars="200"/>
        <w:rPr>
          <w:rFonts w:hint="eastAsia" w:ascii="仿宋_GB2312" w:eastAsia="仿宋_GB2312"/>
          <w:szCs w:val="21"/>
        </w:rPr>
      </w:pPr>
      <w:r>
        <w:rPr>
          <w:rFonts w:hint="eastAsia" w:ascii="仿宋_GB2312" w:eastAsia="仿宋_GB2312"/>
          <w:szCs w:val="21"/>
        </w:rPr>
        <w:t>考试形式为闭卷、笔试，考试时间为3小时，满分150分。</w:t>
      </w:r>
    </w:p>
    <w:p>
      <w:pPr>
        <w:snapToGrid w:val="0"/>
        <w:spacing w:before="156" w:beforeLines="50" w:after="156" w:afterLines="50"/>
        <w:ind w:firstLine="420" w:firstLineChars="200"/>
        <w:rPr>
          <w:rFonts w:hint="eastAsia" w:ascii="仿宋_GB2312" w:eastAsia="仿宋_GB2312"/>
          <w:szCs w:val="21"/>
        </w:rPr>
      </w:pPr>
      <w:r>
        <w:rPr>
          <w:rFonts w:hint="eastAsia" w:ascii="仿宋_GB2312" w:eastAsia="仿宋_GB2312"/>
          <w:szCs w:val="21"/>
        </w:rPr>
        <w:t>题型包括：多项选择题</w:t>
      </w:r>
      <w:r>
        <w:rPr>
          <w:rFonts w:hint="eastAsia" w:ascii="仿宋_GB2312" w:eastAsia="仿宋_GB2312"/>
          <w:szCs w:val="21"/>
          <w:lang w:eastAsia="zh-CN"/>
        </w:rPr>
        <w:t>（</w:t>
      </w:r>
      <w:r>
        <w:rPr>
          <w:rFonts w:hint="eastAsia" w:ascii="仿宋_GB2312" w:eastAsia="仿宋_GB2312"/>
          <w:szCs w:val="21"/>
          <w:lang w:val="en-US" w:eastAsia="zh-CN"/>
        </w:rPr>
        <w:t>20分</w:t>
      </w:r>
      <w:r>
        <w:rPr>
          <w:rFonts w:hint="eastAsia" w:ascii="仿宋_GB2312" w:eastAsia="仿宋_GB2312"/>
          <w:szCs w:val="21"/>
          <w:lang w:eastAsia="zh-CN"/>
        </w:rPr>
        <w:t>）</w:t>
      </w:r>
      <w:r>
        <w:rPr>
          <w:rFonts w:hint="eastAsia" w:ascii="仿宋_GB2312" w:eastAsia="仿宋_GB2312"/>
          <w:szCs w:val="21"/>
        </w:rPr>
        <w:t>、完型填空题</w:t>
      </w:r>
      <w:r>
        <w:rPr>
          <w:rFonts w:hint="eastAsia" w:ascii="仿宋_GB2312" w:eastAsia="仿宋_GB2312"/>
          <w:szCs w:val="21"/>
          <w:lang w:eastAsia="zh-CN"/>
        </w:rPr>
        <w:t>（</w:t>
      </w:r>
      <w:r>
        <w:rPr>
          <w:rFonts w:hint="eastAsia" w:ascii="仿宋_GB2312" w:eastAsia="仿宋_GB2312"/>
          <w:szCs w:val="21"/>
          <w:lang w:val="en-US" w:eastAsia="zh-CN"/>
        </w:rPr>
        <w:t>20分</w:t>
      </w:r>
      <w:r>
        <w:rPr>
          <w:rFonts w:hint="eastAsia" w:ascii="仿宋_GB2312" w:eastAsia="仿宋_GB2312"/>
          <w:szCs w:val="21"/>
          <w:lang w:eastAsia="zh-CN"/>
        </w:rPr>
        <w:t>）</w:t>
      </w:r>
      <w:r>
        <w:rPr>
          <w:rFonts w:hint="eastAsia" w:ascii="仿宋_GB2312" w:eastAsia="仿宋_GB2312"/>
          <w:szCs w:val="21"/>
        </w:rPr>
        <w:t>、阅读理解题</w:t>
      </w:r>
      <w:r>
        <w:rPr>
          <w:rFonts w:hint="eastAsia" w:ascii="仿宋_GB2312" w:eastAsia="仿宋_GB2312"/>
          <w:szCs w:val="21"/>
          <w:lang w:eastAsia="zh-CN"/>
        </w:rPr>
        <w:t>（</w:t>
      </w:r>
      <w:r>
        <w:rPr>
          <w:rFonts w:hint="eastAsia" w:ascii="仿宋_GB2312" w:eastAsia="仿宋_GB2312"/>
          <w:szCs w:val="21"/>
          <w:lang w:val="en-US" w:eastAsia="zh-CN"/>
        </w:rPr>
        <w:t>40分</w:t>
      </w:r>
      <w:r>
        <w:rPr>
          <w:rFonts w:hint="eastAsia" w:ascii="仿宋_GB2312" w:eastAsia="仿宋_GB2312"/>
          <w:szCs w:val="21"/>
          <w:lang w:eastAsia="zh-CN"/>
        </w:rPr>
        <w:t>）</w:t>
      </w:r>
      <w:r>
        <w:rPr>
          <w:rFonts w:hint="eastAsia" w:ascii="仿宋_GB2312" w:eastAsia="仿宋_GB2312"/>
          <w:szCs w:val="21"/>
        </w:rPr>
        <w:t>、英汉翻译题</w:t>
      </w:r>
      <w:r>
        <w:rPr>
          <w:rFonts w:hint="eastAsia" w:ascii="仿宋_GB2312" w:eastAsia="仿宋_GB2312"/>
          <w:szCs w:val="21"/>
          <w:lang w:eastAsia="zh-CN"/>
        </w:rPr>
        <w:t>（</w:t>
      </w:r>
      <w:r>
        <w:rPr>
          <w:rFonts w:hint="eastAsia" w:ascii="仿宋_GB2312" w:eastAsia="仿宋_GB2312"/>
          <w:szCs w:val="21"/>
          <w:lang w:val="en-US" w:eastAsia="zh-CN"/>
        </w:rPr>
        <w:t>20分</w:t>
      </w:r>
      <w:r>
        <w:rPr>
          <w:rFonts w:hint="eastAsia" w:ascii="仿宋_GB2312" w:eastAsia="仿宋_GB2312"/>
          <w:szCs w:val="21"/>
          <w:lang w:eastAsia="zh-CN"/>
        </w:rPr>
        <w:t>）</w:t>
      </w:r>
      <w:r>
        <w:rPr>
          <w:rFonts w:hint="eastAsia" w:ascii="仿宋_GB2312" w:eastAsia="仿宋_GB2312"/>
          <w:szCs w:val="21"/>
        </w:rPr>
        <w:t>、汉英翻译题</w:t>
      </w:r>
      <w:r>
        <w:rPr>
          <w:rFonts w:hint="eastAsia" w:ascii="仿宋_GB2312" w:eastAsia="仿宋_GB2312"/>
          <w:szCs w:val="21"/>
          <w:lang w:eastAsia="zh-CN"/>
        </w:rPr>
        <w:t>（</w:t>
      </w:r>
      <w:r>
        <w:rPr>
          <w:rFonts w:hint="eastAsia" w:ascii="仿宋_GB2312" w:eastAsia="仿宋_GB2312"/>
          <w:szCs w:val="21"/>
          <w:lang w:val="en-US" w:eastAsia="zh-CN"/>
        </w:rPr>
        <w:t>20分</w:t>
      </w:r>
      <w:r>
        <w:rPr>
          <w:rFonts w:hint="eastAsia" w:ascii="仿宋_GB2312" w:eastAsia="仿宋_GB2312"/>
          <w:szCs w:val="21"/>
          <w:lang w:eastAsia="zh-CN"/>
        </w:rPr>
        <w:t>）</w:t>
      </w:r>
      <w:r>
        <w:rPr>
          <w:rFonts w:hint="eastAsia" w:ascii="仿宋_GB2312" w:eastAsia="仿宋_GB2312"/>
          <w:szCs w:val="21"/>
        </w:rPr>
        <w:t>、写作题</w:t>
      </w:r>
      <w:r>
        <w:rPr>
          <w:rFonts w:hint="eastAsia" w:ascii="仿宋_GB2312" w:eastAsia="仿宋_GB2312"/>
          <w:szCs w:val="21"/>
          <w:lang w:eastAsia="zh-CN"/>
        </w:rPr>
        <w:t>（</w:t>
      </w:r>
      <w:r>
        <w:rPr>
          <w:rFonts w:hint="eastAsia" w:ascii="仿宋_GB2312" w:eastAsia="仿宋_GB2312"/>
          <w:szCs w:val="21"/>
          <w:lang w:val="en-US" w:eastAsia="zh-CN"/>
        </w:rPr>
        <w:t>30分</w:t>
      </w:r>
      <w:r>
        <w:rPr>
          <w:rFonts w:hint="eastAsia" w:ascii="仿宋_GB2312" w:eastAsia="仿宋_GB2312"/>
          <w:szCs w:val="21"/>
          <w:lang w:eastAsia="zh-CN"/>
        </w:rPr>
        <w:t>）</w:t>
      </w:r>
      <w:r>
        <w:rPr>
          <w:rFonts w:hint="eastAsia" w:ascii="仿宋_GB2312" w:eastAsia="仿宋_GB2312"/>
          <w:szCs w:val="21"/>
        </w:rPr>
        <w:t>。</w:t>
      </w:r>
    </w:p>
    <w:p>
      <w:pPr>
        <w:snapToGrid w:val="0"/>
        <w:spacing w:before="156" w:beforeLines="50" w:after="156" w:afterLines="50"/>
        <w:ind w:firstLine="420" w:firstLineChars="200"/>
        <w:rPr>
          <w:rFonts w:hint="eastAsia" w:ascii="黑体" w:eastAsia="黑体"/>
          <w:szCs w:val="21"/>
        </w:rPr>
      </w:pPr>
    </w:p>
    <w:p>
      <w:pPr>
        <w:snapToGrid w:val="0"/>
        <w:spacing w:before="156" w:beforeLines="50" w:after="156" w:afterLines="50"/>
        <w:rPr>
          <w:rFonts w:hint="eastAsia" w:ascii="黑体" w:eastAsia="黑体"/>
          <w:szCs w:val="21"/>
        </w:rPr>
      </w:pPr>
      <w:r>
        <w:rPr>
          <w:rFonts w:hint="eastAsia" w:ascii="黑体" w:eastAsia="黑体"/>
          <w:szCs w:val="21"/>
        </w:rPr>
        <w:t>四、参考书目</w:t>
      </w:r>
    </w:p>
    <w:p>
      <w:pPr>
        <w:spacing w:line="500" w:lineRule="exact"/>
        <w:rPr>
          <w:rFonts w:hint="eastAsia"/>
        </w:rPr>
      </w:pPr>
      <w:r>
        <w:rPr>
          <w:rFonts w:hint="eastAsia" w:ascii="仿宋_GB2312" w:eastAsia="仿宋_GB2312"/>
          <w:szCs w:val="21"/>
        </w:rPr>
        <w:t xml:space="preserve">    无</w:t>
      </w:r>
    </w:p>
    <w:sectPr>
      <w:headerReference r:id="rId3" w:type="default"/>
      <w:footerReference r:id="rId4" w:type="default"/>
      <w:pgSz w:w="11906" w:h="16838"/>
      <w:pgMar w:top="1440" w:right="1800" w:bottom="1440" w:left="1800" w:header="851"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方正书宋简体">
    <w:altName w:val="宋体"/>
    <w:panose1 w:val="02010601030101010101"/>
    <w:charset w:val="86"/>
    <w:family w:val="auto"/>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kern w:val="0"/>
        <w:szCs w:val="21"/>
      </w:rPr>
      <w:t>第</w:t>
    </w: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lang/>
      </w:rPr>
      <w:t>1</w:t>
    </w:r>
    <w:r>
      <w:rPr>
        <w:kern w:val="0"/>
        <w:szCs w:val="21"/>
      </w:rPr>
      <w:fldChar w:fldCharType="end"/>
    </w:r>
    <w:r>
      <w:rPr>
        <w:kern w:val="0"/>
        <w:szCs w:val="21"/>
      </w:rPr>
      <w:t xml:space="preserve"> </w:t>
    </w:r>
    <w:r>
      <w:rPr>
        <w:rFonts w:hint="eastAsia"/>
        <w:kern w:val="0"/>
        <w:szCs w:val="21"/>
      </w:rPr>
      <w:t>页，共</w:t>
    </w:r>
    <w:r>
      <w:rPr>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Pr>
        <w:kern w:val="0"/>
        <w:szCs w:val="21"/>
        <w:lang/>
      </w:rPr>
      <w:t>1</w:t>
    </w:r>
    <w:r>
      <w:rPr>
        <w:kern w:val="0"/>
        <w:szCs w:val="21"/>
      </w:rPr>
      <w:fldChar w:fldCharType="end"/>
    </w:r>
    <w:r>
      <w:rPr>
        <w:kern w:val="0"/>
        <w:szCs w:val="21"/>
      </w:rPr>
      <w:t xml:space="preserve"> </w:t>
    </w:r>
    <w:r>
      <w:rPr>
        <w:rFonts w:hint="eastAsia"/>
        <w:kern w:val="0"/>
        <w:szCs w:val="21"/>
      </w:rPr>
      <w:t>页</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国防科学技术大学20</w:t>
    </w:r>
    <w:r>
      <w:rPr>
        <w:rFonts w:hint="eastAsia"/>
        <w:lang w:eastAsia="zh-CN"/>
      </w:rPr>
      <w:t>22</w:t>
    </w:r>
    <w:r>
      <w:rPr>
        <w:rFonts w:hint="eastAsia"/>
      </w:rPr>
      <w:t>年硕士研究生入学考试自命题科目考试大纲</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A9A429"/>
    <w:multiLevelType w:val="singleLevel"/>
    <w:tmpl w:val="5BA9A429"/>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585"/>
    <w:rsid w:val="000E1B76"/>
    <w:rsid w:val="00147C3C"/>
    <w:rsid w:val="00290235"/>
    <w:rsid w:val="00786194"/>
    <w:rsid w:val="00881585"/>
    <w:rsid w:val="00B149FC"/>
    <w:rsid w:val="00BB24F3"/>
    <w:rsid w:val="00BF62B7"/>
    <w:rsid w:val="00D238C9"/>
    <w:rsid w:val="00DB258D"/>
    <w:rsid w:val="020A0D62"/>
    <w:rsid w:val="06646F71"/>
    <w:rsid w:val="0D932DC4"/>
    <w:rsid w:val="10301DFF"/>
    <w:rsid w:val="2BA37611"/>
    <w:rsid w:val="36C874F4"/>
    <w:rsid w:val="44E13CF7"/>
    <w:rsid w:val="530C2C2A"/>
    <w:rsid w:val="54F63EAD"/>
    <w:rsid w:val="612A7AFD"/>
    <w:rsid w:val="61F15718"/>
    <w:rsid w:val="673F1768"/>
    <w:rsid w:val="6C0D4C39"/>
    <w:rsid w:val="7BD97F4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kern w:val="2"/>
      <w:sz w:val="21"/>
      <w:szCs w:val="24"/>
      <w:lang w:val="en-US" w:eastAsia="zh-CN" w:bidi="ar-SA"/>
    </w:rPr>
  </w:style>
  <w:style w:type="character" w:default="1" w:styleId="8">
    <w:name w:val="Default Paragraph Font"/>
    <w:unhideWhenUsed/>
    <w:uiPriority w:val="1"/>
  </w:style>
  <w:style w:type="table" w:default="1" w:styleId="6">
    <w:name w:val="Normal Table"/>
    <w:unhideWhenUsed/>
    <w:qFormat/>
    <w:uiPriority w:val="99"/>
    <w:tblPr>
      <w:tblStyle w:val="6"/>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link w:val="11"/>
    <w:uiPriority w:val="99"/>
    <w:pPr>
      <w:tabs>
        <w:tab w:val="center" w:pos="4153"/>
        <w:tab w:val="right" w:pos="8306"/>
      </w:tabs>
      <w:snapToGrid w:val="0"/>
      <w:jc w:val="left"/>
    </w:pPr>
    <w:rPr>
      <w:sz w:val="18"/>
      <w:szCs w:val="18"/>
    </w:rPr>
  </w:style>
  <w:style w:type="paragraph" w:styleId="4">
    <w:name w:val="header"/>
    <w:basedOn w:val="1"/>
    <w:link w:val="13"/>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semiHidden/>
    <w:uiPriority w:val="0"/>
    <w:pPr>
      <w:snapToGrid w:val="0"/>
      <w:jc w:val="center"/>
    </w:pPr>
    <w:rPr>
      <w:spacing w:val="-10"/>
      <w:szCs w:val="21"/>
    </w:rPr>
  </w:style>
  <w:style w:type="table" w:styleId="7">
    <w:name w:val="Table Grid"/>
    <w:basedOn w:val="6"/>
    <w:uiPriority w:val="0"/>
    <w:pPr>
      <w:widowControl w:val="0"/>
      <w:jc w:val="both"/>
    </w:pPr>
    <w:rPr>
      <w:rFonts w:ascii="Times New Roman" w:hAnsi="Times New Roman" w:eastAsia="宋体" w:cs="Times New Roman"/>
      <w:kern w:val="0"/>
      <w:sz w:val="20"/>
      <w:szCs w:val="20"/>
    </w:r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附表JI.JI Char Char Char Char"/>
    <w:basedOn w:val="1"/>
    <w:uiPriority w:val="0"/>
    <w:pPr>
      <w:spacing w:line="300" w:lineRule="auto"/>
    </w:pPr>
    <w:rPr>
      <w:rFonts w:ascii="黑体" w:eastAsia="仿宋_GB2312" w:cs="黑体"/>
      <w:sz w:val="24"/>
    </w:rPr>
  </w:style>
  <w:style w:type="paragraph" w:customStyle="1" w:styleId="10">
    <w:name w:val=" Char Char Char2 Char Char Char Char Char Char Char Char Char Char Char Char Char Char Char1 Char Char Char Char"/>
    <w:basedOn w:val="1"/>
    <w:uiPriority w:val="0"/>
    <w:pPr>
      <w:adjustRightInd w:val="0"/>
      <w:spacing w:line="360" w:lineRule="auto"/>
    </w:pPr>
    <w:rPr>
      <w:kern w:val="0"/>
      <w:sz w:val="24"/>
      <w:szCs w:val="20"/>
    </w:rPr>
  </w:style>
  <w:style w:type="character" w:customStyle="1" w:styleId="11">
    <w:name w:val="页脚 Char"/>
    <w:link w:val="3"/>
    <w:uiPriority w:val="99"/>
    <w:rPr>
      <w:rFonts w:ascii="Times New Roman" w:hAnsi="Times New Roman"/>
      <w:kern w:val="2"/>
      <w:sz w:val="18"/>
      <w:szCs w:val="18"/>
    </w:rPr>
  </w:style>
  <w:style w:type="character" w:customStyle="1" w:styleId="12">
    <w:name w:val="apple-converted-space"/>
    <w:basedOn w:val="8"/>
    <w:uiPriority w:val="0"/>
  </w:style>
  <w:style w:type="character" w:customStyle="1" w:styleId="13">
    <w:name w:val="页眉 Char"/>
    <w:link w:val="4"/>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64</Words>
  <Characters>370</Characters>
  <Lines>3</Lines>
  <Paragraphs>1</Paragraphs>
  <TotalTime>2</TotalTime>
  <ScaleCrop>false</ScaleCrop>
  <LinksUpToDate>false</LinksUpToDate>
  <CharactersWithSpaces>433</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2014-03-05T08:49:00Z</dcterms:created>
  <dc:creator>微软用户</dc:creator>
  <cp:lastModifiedBy>Administrator</cp:lastModifiedBy>
  <dcterms:modified xsi:type="dcterms:W3CDTF">2021-08-26T02:50:54Z</dcterms:modified>
  <dc:title>附件1：</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